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F4" w:rsidRDefault="00203D71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3397BA" wp14:editId="6F509994">
            <wp:extent cx="5016880" cy="111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-ROMANCE-A&amp;S-H-F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58" cy="111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52" w:rsidRDefault="00321052" w:rsidP="00203D71">
      <w:pPr>
        <w:spacing w:after="0" w:line="240" w:lineRule="auto"/>
        <w:rPr>
          <w:rFonts w:ascii="Times New Roman" w:hAnsi="Times New Roman" w:cs="Times New Roman"/>
          <w:b/>
        </w:rPr>
      </w:pPr>
    </w:p>
    <w:p w:rsidR="00321052" w:rsidRDefault="00321052" w:rsidP="00203D71">
      <w:pPr>
        <w:spacing w:after="0" w:line="240" w:lineRule="auto"/>
        <w:rPr>
          <w:rFonts w:ascii="Times New Roman" w:hAnsi="Times New Roman" w:cs="Times New Roman"/>
          <w:b/>
        </w:rPr>
      </w:pPr>
    </w:p>
    <w:p w:rsidR="00203D71" w:rsidRDefault="00203D71" w:rsidP="00203D71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  <w:b/>
        </w:rPr>
        <w:t>The UGA and Franklin College Requirements for the French major</w:t>
      </w:r>
      <w:r w:rsidRPr="00321052">
        <w:rPr>
          <w:rFonts w:ascii="Times New Roman" w:hAnsi="Times New Roman" w:cs="Times New Roman"/>
        </w:rPr>
        <w:t xml:space="preserve"> can be found here: </w:t>
      </w:r>
      <w:hyperlink r:id="rId5" w:history="1">
        <w:r w:rsidRPr="00321052">
          <w:rPr>
            <w:rStyle w:val="Hyperlink"/>
            <w:rFonts w:ascii="Times New Roman" w:hAnsi="Times New Roman" w:cs="Times New Roman"/>
          </w:rPr>
          <w:t>http://www.bulletin.uga.edu/MajorSpecific?MajorId=77</w:t>
        </w:r>
      </w:hyperlink>
      <w:bookmarkStart w:id="0" w:name="_GoBack"/>
      <w:bookmarkEnd w:id="0"/>
    </w:p>
    <w:p w:rsidR="00321052" w:rsidRPr="00321052" w:rsidRDefault="00321052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</w:rPr>
        <w:t xml:space="preserve">50% of the coursework at the 3000-level and above must be taken in residency. Only courses with “C” (2.0) grades or better count.  </w:t>
      </w: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  <w:b/>
        </w:rPr>
      </w:pPr>
      <w:r w:rsidRPr="00321052">
        <w:rPr>
          <w:rFonts w:ascii="Times New Roman" w:hAnsi="Times New Roman" w:cs="Times New Roman"/>
          <w:b/>
        </w:rPr>
        <w:t xml:space="preserve">Option I: French (24 hours) </w:t>
      </w: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</w:rPr>
        <w:t>FREN 3010 or FREN 3010H</w:t>
      </w:r>
    </w:p>
    <w:p w:rsidR="00203D71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</w:rPr>
        <w:t>FREN 3020 or FREN 3020H</w:t>
      </w:r>
    </w:p>
    <w:p w:rsidR="00321052" w:rsidRPr="00321052" w:rsidRDefault="00321052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  <w:b/>
        </w:rPr>
        <w:t>Choose 18 hours*</w:t>
      </w:r>
      <w:r w:rsidRPr="00321052">
        <w:rPr>
          <w:rFonts w:ascii="Times New Roman" w:hAnsi="Times New Roman" w:cs="Times New Roman"/>
        </w:rPr>
        <w:t xml:space="preserve"> (6 upper level FREN electives): see Bulletin link for course options</w:t>
      </w:r>
    </w:p>
    <w:p w:rsidR="00321052" w:rsidRPr="00321052" w:rsidRDefault="00321052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Default="00203D71" w:rsidP="00203D71">
      <w:pPr>
        <w:spacing w:after="0" w:line="240" w:lineRule="auto"/>
        <w:rPr>
          <w:rFonts w:ascii="Times New Roman" w:hAnsi="Times New Roman" w:cs="Times New Roman"/>
          <w:b/>
        </w:rPr>
      </w:pPr>
      <w:r w:rsidRPr="00321052">
        <w:rPr>
          <w:rFonts w:ascii="Times New Roman" w:hAnsi="Times New Roman" w:cs="Times New Roman"/>
          <w:b/>
        </w:rPr>
        <w:t>-OR-</w:t>
      </w:r>
    </w:p>
    <w:p w:rsidR="00321052" w:rsidRPr="00321052" w:rsidRDefault="00321052" w:rsidP="00203D71">
      <w:pPr>
        <w:spacing w:after="0" w:line="240" w:lineRule="auto"/>
        <w:rPr>
          <w:rFonts w:ascii="Times New Roman" w:hAnsi="Times New Roman" w:cs="Times New Roman"/>
          <w:b/>
        </w:rPr>
      </w:pP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  <w:b/>
        </w:rPr>
      </w:pPr>
      <w:r w:rsidRPr="00321052">
        <w:rPr>
          <w:rFonts w:ascii="Times New Roman" w:hAnsi="Times New Roman" w:cs="Times New Roman"/>
          <w:b/>
        </w:rPr>
        <w:t>Option II: Area of Emphasis in French Studies (24 hours)</w:t>
      </w: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</w:rPr>
        <w:t>FREN 3010 or FREN 3010H</w:t>
      </w:r>
    </w:p>
    <w:p w:rsidR="00203D71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</w:rPr>
        <w:t>FREN 3020 or FREN 3020H</w:t>
      </w:r>
    </w:p>
    <w:p w:rsidR="00321052" w:rsidRPr="00321052" w:rsidRDefault="00321052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  <w:b/>
        </w:rPr>
        <w:t>Choose 12-18 hours*</w:t>
      </w:r>
      <w:r w:rsidRPr="00321052">
        <w:rPr>
          <w:rFonts w:ascii="Times New Roman" w:hAnsi="Times New Roman" w:cs="Times New Roman"/>
        </w:rPr>
        <w:t xml:space="preserve"> (4-6 upper level FREN electives): see Bulletin link for course options</w:t>
      </w:r>
    </w:p>
    <w:p w:rsidR="00321052" w:rsidRPr="00321052" w:rsidRDefault="00321052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  <w:b/>
        </w:rPr>
        <w:t>Choose 0-6 hours</w:t>
      </w:r>
      <w:r w:rsidRPr="00321052">
        <w:rPr>
          <w:rFonts w:ascii="Times New Roman" w:hAnsi="Times New Roman" w:cs="Times New Roman"/>
        </w:rPr>
        <w:t xml:space="preserve"> (0-2 course) of 3000-level or higher courses from the following prefixes:</w:t>
      </w:r>
      <w:r w:rsidRPr="00321052">
        <w:rPr>
          <w:rFonts w:ascii="Times New Roman" w:hAnsi="Times New Roman" w:cs="Times New Roman"/>
        </w:rPr>
        <w:br/>
        <w:t>AFAM, AFST, AMHA, AMSL, ARHI, BENG, CHNS, CMLT, COMM, ENGL, FCID, FILM, FREN, GEOG, GLOB, GREK, GRMN, HAUS, HEBR, HIPR, HIST, HNDI, INDO, INTL, ITAL, JPNS, KREN, KZKH, LACS, LATN, LING, LLED, PERS, PHIL, PORT, QUEC, RELI, ROML, RUSS, SCAN, SPAN, SWAH, THEA, TURK, URDU, VIET, WMST, YORB, ZULU</w:t>
      </w:r>
    </w:p>
    <w:p w:rsidR="00321052" w:rsidRPr="00321052" w:rsidRDefault="00321052" w:rsidP="00203D71">
      <w:pPr>
        <w:spacing w:after="0" w:line="240" w:lineRule="auto"/>
        <w:rPr>
          <w:rFonts w:ascii="Times New Roman" w:hAnsi="Times New Roman" w:cs="Times New Roman"/>
        </w:rPr>
      </w:pPr>
    </w:p>
    <w:p w:rsidR="00203D71" w:rsidRPr="00321052" w:rsidRDefault="00203D71" w:rsidP="00203D71">
      <w:pPr>
        <w:spacing w:after="0" w:line="240" w:lineRule="auto"/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</w:rPr>
        <w:t>* FREN 3030 and FREN(LING) 3090 are prerequisites for many upper-level FREN courses.</w:t>
      </w:r>
    </w:p>
    <w:p w:rsidR="00203D71" w:rsidRPr="00321052" w:rsidRDefault="00203D71" w:rsidP="00203D71">
      <w:pPr>
        <w:rPr>
          <w:rFonts w:ascii="Times New Roman" w:hAnsi="Times New Roman" w:cs="Times New Roman"/>
        </w:rPr>
      </w:pPr>
      <w:r w:rsidRPr="00321052">
        <w:rPr>
          <w:rFonts w:ascii="Times New Roman" w:hAnsi="Times New Roman" w:cs="Times New Roman"/>
        </w:rPr>
        <w:t xml:space="preserve">Questions: Email Kate Daley-Bailey at </w:t>
      </w:r>
      <w:hyperlink r:id="rId6" w:history="1">
        <w:r w:rsidRPr="00321052">
          <w:rPr>
            <w:rStyle w:val="Hyperlink"/>
            <w:rFonts w:ascii="Times New Roman" w:hAnsi="Times New Roman" w:cs="Times New Roman"/>
          </w:rPr>
          <w:t>rladv@uga.edu</w:t>
        </w:r>
      </w:hyperlink>
    </w:p>
    <w:sectPr w:rsidR="00203D71" w:rsidRPr="0032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71"/>
    <w:rsid w:val="00203D71"/>
    <w:rsid w:val="00321052"/>
    <w:rsid w:val="00B158F4"/>
    <w:rsid w:val="00E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0DD7"/>
  <w15:chartTrackingRefBased/>
  <w15:docId w15:val="{948292DB-2C34-499A-9EE7-1CCC2529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adv@uga.edu" TargetMode="External"/><Relationship Id="rId5" Type="http://schemas.openxmlformats.org/officeDocument/2006/relationships/hyperlink" Target="http://www.bulletin.uga.edu/MajorSpecific?MajorId=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Cronin Daley</dc:creator>
  <cp:keywords/>
  <dc:description/>
  <cp:lastModifiedBy>Katherine Cronin Daley</cp:lastModifiedBy>
  <cp:revision>1</cp:revision>
  <dcterms:created xsi:type="dcterms:W3CDTF">2022-08-30T15:55:00Z</dcterms:created>
  <dcterms:modified xsi:type="dcterms:W3CDTF">2022-08-30T15:59:00Z</dcterms:modified>
</cp:coreProperties>
</file>